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E65" w:rsidRDefault="00B42E65" w:rsidP="008F3F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42E65" w:rsidRDefault="00B42E65" w:rsidP="008F3F9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Правительства Камчатского края</w:t>
      </w:r>
    </w:p>
    <w:p w:rsidR="00B42E65" w:rsidRDefault="00B42E65" w:rsidP="008F3F9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государственную программу Камчатского края </w:t>
      </w:r>
    </w:p>
    <w:p w:rsidR="00B42E65" w:rsidRDefault="00B42E65" w:rsidP="008F3F9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«Обеспечение доступным и комфортным жильем жителей Камчатского края», утвержденную постановлением Правительства Камчатского края</w:t>
      </w:r>
    </w:p>
    <w:p w:rsidR="00B42E65" w:rsidRDefault="00B42E65" w:rsidP="008F3F9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22.11.2013 № 520-П</w:t>
      </w:r>
    </w:p>
    <w:p w:rsidR="00B42E65" w:rsidRDefault="00B42E65" w:rsidP="008F3F9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5886" w:rsidRDefault="00C45886" w:rsidP="008F3F9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Настоящ</w:t>
      </w:r>
      <w:r w:rsidRPr="00716F8B">
        <w:rPr>
          <w:rFonts w:ascii="Times New Roman" w:eastAsia="Times New Roman" w:hAnsi="Times New Roman" w:cs="Times New Roman"/>
          <w:sz w:val="28"/>
          <w:szCs w:val="24"/>
        </w:rPr>
        <w:t>ий проект постановления</w:t>
      </w:r>
      <w:r w:rsidRPr="0094390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«О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 (далее соответственно – Проект постановления, Государственная программа) разработан </w:t>
      </w:r>
      <w:r w:rsidRPr="00716F8B">
        <w:rPr>
          <w:rFonts w:ascii="Times New Roman" w:eastAsia="Times New Roman" w:hAnsi="Times New Roman" w:cs="Times New Roman"/>
          <w:sz w:val="28"/>
          <w:szCs w:val="24"/>
        </w:rPr>
        <w:t>в целях</w:t>
      </w:r>
      <w:r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862934" w:rsidRDefault="00C45886" w:rsidP="008F3F9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1)</w:t>
      </w:r>
      <w:r w:rsidR="006C613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079B1">
        <w:rPr>
          <w:rFonts w:ascii="Times New Roman" w:eastAsia="Times New Roman" w:hAnsi="Times New Roman" w:cs="Times New Roman"/>
          <w:sz w:val="28"/>
          <w:szCs w:val="24"/>
        </w:rPr>
        <w:t>п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риведения объема </w:t>
      </w:r>
      <w:r w:rsidRPr="007A41BD">
        <w:rPr>
          <w:rFonts w:ascii="Times New Roman" w:eastAsia="Times New Roman" w:hAnsi="Times New Roman" w:cs="Times New Roman"/>
          <w:sz w:val="28"/>
          <w:szCs w:val="24"/>
        </w:rPr>
        <w:t>предусмотренных ассигнований</w:t>
      </w:r>
      <w:r w:rsidRPr="008D0B8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Государственной программы на </w:t>
      </w:r>
      <w:r w:rsidR="00E01E40">
        <w:rPr>
          <w:rFonts w:ascii="Times New Roman" w:eastAsia="Times New Roman" w:hAnsi="Times New Roman" w:cs="Times New Roman"/>
          <w:sz w:val="28"/>
          <w:szCs w:val="24"/>
        </w:rPr>
        <w:t>2022 год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в соответствие с Законом Камчатского</w:t>
      </w:r>
      <w:r w:rsidR="00E01E40">
        <w:rPr>
          <w:rFonts w:ascii="Times New Roman" w:eastAsia="Times New Roman" w:hAnsi="Times New Roman" w:cs="Times New Roman"/>
          <w:sz w:val="28"/>
          <w:szCs w:val="24"/>
        </w:rPr>
        <w:t xml:space="preserve"> края «О краевом бюджете на 2022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год и на плановый пери</w:t>
      </w:r>
      <w:r w:rsidR="00E01E40">
        <w:rPr>
          <w:rFonts w:ascii="Times New Roman" w:eastAsia="Times New Roman" w:hAnsi="Times New Roman" w:cs="Times New Roman"/>
          <w:sz w:val="28"/>
          <w:szCs w:val="24"/>
        </w:rPr>
        <w:t>од 2023 и 2024</w:t>
      </w:r>
      <w:r w:rsidR="00862934">
        <w:rPr>
          <w:rFonts w:ascii="Times New Roman" w:eastAsia="Times New Roman" w:hAnsi="Times New Roman" w:cs="Times New Roman"/>
          <w:sz w:val="28"/>
          <w:szCs w:val="24"/>
        </w:rPr>
        <w:t xml:space="preserve"> годов» от 26.11.2021 № </w:t>
      </w:r>
      <w:r w:rsidR="00862934" w:rsidRPr="00862934">
        <w:rPr>
          <w:rFonts w:ascii="Times New Roman" w:eastAsia="Times New Roman" w:hAnsi="Times New Roman" w:cs="Times New Roman"/>
          <w:i/>
          <w:sz w:val="28"/>
          <w:szCs w:val="24"/>
        </w:rPr>
        <w:t>5 (с изменениями от 13.12.2022 №159);</w:t>
      </w:r>
    </w:p>
    <w:p w:rsidR="00C45886" w:rsidRPr="00CC57F8" w:rsidRDefault="00862934" w:rsidP="008F3F9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2) приведения объема </w:t>
      </w:r>
      <w:r w:rsidRPr="007A41BD">
        <w:rPr>
          <w:rFonts w:ascii="Times New Roman" w:eastAsia="Times New Roman" w:hAnsi="Times New Roman" w:cs="Times New Roman"/>
          <w:sz w:val="28"/>
          <w:szCs w:val="24"/>
        </w:rPr>
        <w:t>предусмотренных ассигнований</w:t>
      </w:r>
      <w:r w:rsidRPr="008D0B8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Государственной программы на 2023-2025 годы в соответствие с Законом Камчатского края «О краевом бюджете на 2023 год и на плановый период 2023 и 2024 годов» от 29.11.2022 № 155</w:t>
      </w:r>
      <w:r w:rsidR="005D3EE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C57F8" w:rsidRPr="00CC57F8">
        <w:rPr>
          <w:rFonts w:ascii="Times New Roman" w:eastAsia="Times New Roman" w:hAnsi="Times New Roman" w:cs="Times New Roman"/>
          <w:sz w:val="28"/>
          <w:szCs w:val="24"/>
        </w:rPr>
        <w:t>(</w:t>
      </w:r>
      <w:r w:rsidR="00CC57F8" w:rsidRPr="00CC57F8">
        <w:rPr>
          <w:rFonts w:ascii="Times New Roman" w:eastAsia="Times New Roman" w:hAnsi="Times New Roman" w:cs="Times New Roman"/>
          <w:i/>
          <w:sz w:val="28"/>
          <w:szCs w:val="24"/>
        </w:rPr>
        <w:t xml:space="preserve">в соответствии со сводной бюджетной росписью </w:t>
      </w:r>
      <w:r w:rsidR="005D3EE1" w:rsidRPr="00CC57F8">
        <w:rPr>
          <w:rFonts w:ascii="Times New Roman" w:eastAsia="Times New Roman" w:hAnsi="Times New Roman" w:cs="Times New Roman"/>
          <w:i/>
          <w:sz w:val="28"/>
          <w:szCs w:val="24"/>
        </w:rPr>
        <w:t>по состоянию на 19.01.2023</w:t>
      </w:r>
      <w:r w:rsidR="00C45886" w:rsidRPr="00CC57F8">
        <w:rPr>
          <w:rFonts w:ascii="Times New Roman" w:eastAsia="Times New Roman" w:hAnsi="Times New Roman" w:cs="Times New Roman"/>
          <w:i/>
          <w:sz w:val="28"/>
          <w:szCs w:val="24"/>
        </w:rPr>
        <w:t xml:space="preserve"> </w:t>
      </w:r>
      <w:r w:rsidR="005D3EE1" w:rsidRPr="00CC57F8">
        <w:rPr>
          <w:rFonts w:ascii="Times New Roman" w:eastAsia="Times New Roman" w:hAnsi="Times New Roman" w:cs="Times New Roman"/>
          <w:i/>
          <w:sz w:val="28"/>
          <w:szCs w:val="24"/>
        </w:rPr>
        <w:t>на 2023</w:t>
      </w:r>
      <w:r w:rsidR="00CC57F8" w:rsidRPr="00CC57F8">
        <w:rPr>
          <w:rFonts w:ascii="Times New Roman" w:eastAsia="Times New Roman" w:hAnsi="Times New Roman" w:cs="Times New Roman"/>
          <w:i/>
          <w:sz w:val="28"/>
          <w:szCs w:val="24"/>
        </w:rPr>
        <w:t xml:space="preserve"> и плановый период 2025 годов</w:t>
      </w:r>
      <w:r w:rsidR="00C45886" w:rsidRPr="00CC57F8">
        <w:rPr>
          <w:rFonts w:ascii="Times New Roman" w:eastAsia="Times New Roman" w:hAnsi="Times New Roman" w:cs="Times New Roman"/>
          <w:i/>
          <w:sz w:val="28"/>
          <w:szCs w:val="24"/>
        </w:rPr>
        <w:t>)</w:t>
      </w:r>
      <w:r w:rsidR="00C45886" w:rsidRPr="00CC57F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9B7E5B" w:rsidRPr="009B7E5B" w:rsidRDefault="009B7E5B" w:rsidP="008F3F9B">
      <w:pPr>
        <w:suppressAutoHyphens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</w:t>
      </w:r>
      <w:r w:rsidRPr="009B7E5B">
        <w:rPr>
          <w:rFonts w:ascii="Times New Roman" w:eastAsia="Times New Roman" w:hAnsi="Times New Roman" w:cs="Times New Roman"/>
          <w:sz w:val="20"/>
          <w:szCs w:val="20"/>
        </w:rPr>
        <w:t>ыс.</w:t>
      </w:r>
      <w:r w:rsidR="00782701">
        <w:rPr>
          <w:rFonts w:ascii="Times New Roman" w:eastAsia="Times New Roman" w:hAnsi="Times New Roman" w:cs="Times New Roman"/>
          <w:sz w:val="20"/>
          <w:szCs w:val="20"/>
        </w:rPr>
        <w:t xml:space="preserve"> руб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tbl>
      <w:tblPr>
        <w:tblStyle w:val="a7"/>
        <w:tblW w:w="4944" w:type="pct"/>
        <w:tblLook w:val="04A0" w:firstRow="1" w:lastRow="0" w:firstColumn="1" w:lastColumn="0" w:noHBand="0" w:noVBand="1"/>
      </w:tblPr>
      <w:tblGrid>
        <w:gridCol w:w="1641"/>
        <w:gridCol w:w="1990"/>
        <w:gridCol w:w="1836"/>
        <w:gridCol w:w="3997"/>
      </w:tblGrid>
      <w:tr w:rsidR="00A07216" w:rsidTr="00A07216">
        <w:tc>
          <w:tcPr>
            <w:tcW w:w="867" w:type="pct"/>
          </w:tcPr>
          <w:p w:rsidR="0063576A" w:rsidRDefault="0063576A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Год/ </w:t>
            </w:r>
          </w:p>
          <w:p w:rsidR="0063576A" w:rsidRPr="00EF34E5" w:rsidRDefault="0063576A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34E5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137" w:type="pct"/>
          </w:tcPr>
          <w:p w:rsidR="0063576A" w:rsidRPr="0063576A" w:rsidRDefault="0063576A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576A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средств в соответствии с Законом Камчатского края «О краевом бюджете на 2023 год и на плановый период 2023 и 2024 годов» от 29.11.2022 № 155</w:t>
            </w:r>
          </w:p>
        </w:tc>
        <w:tc>
          <w:tcPr>
            <w:tcW w:w="798" w:type="pct"/>
          </w:tcPr>
          <w:p w:rsidR="0063576A" w:rsidRPr="00EF34E5" w:rsidRDefault="0063576A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576A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средств в соответствии со сводной бюджетной росписью по состоянию на 19.01.2023 на 2023 и плановый период 2025 годов)</w:t>
            </w:r>
          </w:p>
        </w:tc>
        <w:tc>
          <w:tcPr>
            <w:tcW w:w="2197" w:type="pct"/>
          </w:tcPr>
          <w:p w:rsidR="0063576A" w:rsidRPr="00EF34E5" w:rsidRDefault="0063576A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34E5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Разница (+/-)</w:t>
            </w:r>
          </w:p>
        </w:tc>
      </w:tr>
      <w:tr w:rsidR="00A07216" w:rsidTr="00A07216">
        <w:tc>
          <w:tcPr>
            <w:tcW w:w="867" w:type="pct"/>
          </w:tcPr>
          <w:p w:rsidR="00782701" w:rsidRDefault="0063576A" w:rsidP="008F3F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2023 год </w:t>
            </w:r>
          </w:p>
          <w:p w:rsidR="0063576A" w:rsidRPr="00782701" w:rsidRDefault="0063576A" w:rsidP="008F3F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7" w:type="pct"/>
          </w:tcPr>
          <w:p w:rsidR="00782701" w:rsidRDefault="00782701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3576A" w:rsidRPr="00A079B1" w:rsidRDefault="00782701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798" w:type="pct"/>
          </w:tcPr>
          <w:p w:rsidR="00782701" w:rsidRDefault="00782701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3576A" w:rsidRPr="00AE2886" w:rsidRDefault="00782701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372 047</w:t>
            </w:r>
            <w:r w:rsidR="0063576A" w:rsidRPr="00683A2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40000</w:t>
            </w:r>
          </w:p>
        </w:tc>
        <w:tc>
          <w:tcPr>
            <w:tcW w:w="2197" w:type="pct"/>
          </w:tcPr>
          <w:p w:rsidR="00782701" w:rsidRDefault="00782701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7216" w:rsidRDefault="00782701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6357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372 047</w:t>
            </w:r>
            <w:r w:rsidRPr="00683A2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07216">
              <w:rPr>
                <w:rFonts w:ascii="Times New Roman" w:eastAsia="Times New Roman" w:hAnsi="Times New Roman" w:cs="Times New Roman"/>
                <w:sz w:val="24"/>
                <w:szCs w:val="24"/>
              </w:rPr>
              <w:t>40000</w:t>
            </w:r>
            <w:r w:rsidR="00A072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3576A" w:rsidRPr="00A07216" w:rsidRDefault="00A07216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07216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«</w:t>
            </w:r>
            <w:r w:rsidRPr="00A07216">
              <w:rPr>
                <w:rFonts w:ascii="Times New Roman" w:eastAsia="Times New Roman" w:hAnsi="Times New Roman" w:cs="Times New Roman"/>
                <w:sz w:val="18"/>
                <w:szCs w:val="18"/>
              </w:rPr>
              <w:t>Повышение устойчивости жилых домов, основных объ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ектов и систем жизнеобеспечения» основное мероприятие «</w:t>
            </w:r>
            <w:r w:rsidRPr="00A07216">
              <w:rPr>
                <w:rFonts w:ascii="Times New Roman" w:eastAsia="Times New Roman" w:hAnsi="Times New Roman" w:cs="Times New Roman"/>
                <w:sz w:val="18"/>
                <w:szCs w:val="18"/>
              </w:rPr>
              <w:t>Строительство сейсмостойких жилых домов взамен тех, сейсмоусиление или реконструкция котор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ых экономически нецелесообразны» </w:t>
            </w:r>
            <w:r w:rsidRPr="00A07216">
              <w:rPr>
                <w:rFonts w:ascii="Times New Roman" w:eastAsia="Times New Roman" w:hAnsi="Times New Roman" w:cs="Times New Roman"/>
                <w:sz w:val="18"/>
                <w:szCs w:val="18"/>
              </w:rPr>
              <w:t>Комплекс многоквартирных домов в жилом районе Приморский города Вилючинска Камчатского края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A07216" w:rsidRPr="00A07216" w:rsidRDefault="00A07216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82701" w:rsidTr="00A07216">
        <w:tc>
          <w:tcPr>
            <w:tcW w:w="867" w:type="pct"/>
          </w:tcPr>
          <w:p w:rsidR="00782701" w:rsidRDefault="00782701" w:rsidP="008F3F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2024 год</w:t>
            </w:r>
          </w:p>
          <w:p w:rsidR="00782701" w:rsidRDefault="00782701" w:rsidP="008F3F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7" w:type="pct"/>
          </w:tcPr>
          <w:p w:rsidR="00782701" w:rsidRPr="00A079B1" w:rsidRDefault="00782701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0,00000</w:t>
            </w:r>
          </w:p>
        </w:tc>
        <w:tc>
          <w:tcPr>
            <w:tcW w:w="798" w:type="pct"/>
          </w:tcPr>
          <w:p w:rsidR="00782701" w:rsidRPr="00683A2F" w:rsidRDefault="00782701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1 467 613,80000</w:t>
            </w:r>
          </w:p>
        </w:tc>
        <w:tc>
          <w:tcPr>
            <w:tcW w:w="2197" w:type="pct"/>
          </w:tcPr>
          <w:p w:rsidR="008B4E65" w:rsidRDefault="00782701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+1 467 613,80000</w:t>
            </w:r>
          </w:p>
          <w:p w:rsidR="00782701" w:rsidRPr="008F3F9B" w:rsidRDefault="008B4E65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329DA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«</w:t>
            </w:r>
            <w:r w:rsidRPr="008B4E65">
              <w:rPr>
                <w:rFonts w:ascii="Times New Roman" w:eastAsia="Times New Roman" w:hAnsi="Times New Roman" w:cs="Times New Roman"/>
                <w:sz w:val="18"/>
                <w:szCs w:val="18"/>
              </w:rPr>
              <w:t>Стимулирование 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азвития жилищного строительства»</w:t>
            </w:r>
            <w:r w:rsidR="00A65203" w:rsidRPr="0063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329DA" w:rsidRPr="006329DA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основное мероприятие «</w:t>
            </w:r>
            <w:r w:rsidR="00A65203" w:rsidRPr="00A65203">
              <w:rPr>
                <w:rFonts w:ascii="Times New Roman" w:eastAsia="Times New Roman" w:hAnsi="Times New Roman" w:cs="Times New Roman"/>
                <w:sz w:val="18"/>
                <w:szCs w:val="18"/>
              </w:rPr>
              <w:t>Стимулирование программ развития жилищного строительства субъектов Российской Федерации</w:t>
            </w:r>
            <w:r w:rsidR="006329DA">
              <w:rPr>
                <w:rFonts w:ascii="Times New Roman" w:eastAsia="Times New Roman" w:hAnsi="Times New Roman" w:cs="Times New Roman"/>
                <w:sz w:val="18"/>
                <w:szCs w:val="18"/>
              </w:rPr>
              <w:t>»</w:t>
            </w:r>
          </w:p>
          <w:p w:rsidR="008B4E65" w:rsidRPr="00A079B1" w:rsidRDefault="008B4E65" w:rsidP="008F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52855" w:rsidRDefault="00B06113" w:rsidP="008F3F9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</w:t>
      </w:r>
      <w:r w:rsidR="00A079B1" w:rsidRPr="00B52855">
        <w:rPr>
          <w:rFonts w:ascii="Times New Roman" w:eastAsia="Times New Roman" w:hAnsi="Times New Roman" w:cs="Times New Roman"/>
          <w:sz w:val="28"/>
          <w:szCs w:val="24"/>
        </w:rPr>
        <w:t xml:space="preserve">) </w:t>
      </w:r>
      <w:r w:rsidR="00683A2F" w:rsidRPr="00B52855">
        <w:rPr>
          <w:rFonts w:ascii="Times New Roman" w:eastAsia="Times New Roman" w:hAnsi="Times New Roman" w:cs="Times New Roman"/>
          <w:sz w:val="28"/>
          <w:szCs w:val="24"/>
        </w:rPr>
        <w:t>уточнения значений</w:t>
      </w:r>
      <w:r w:rsidR="00A079B1" w:rsidRPr="00B5285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B52855">
        <w:rPr>
          <w:rFonts w:ascii="Times New Roman" w:eastAsia="Times New Roman" w:hAnsi="Times New Roman" w:cs="Times New Roman"/>
          <w:sz w:val="28"/>
          <w:szCs w:val="24"/>
        </w:rPr>
        <w:t>показателей Государственной Программы:</w:t>
      </w:r>
    </w:p>
    <w:p w:rsidR="00292524" w:rsidRDefault="00292524" w:rsidP="008F3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ab/>
        <w:t xml:space="preserve">– </w:t>
      </w:r>
      <w:r w:rsidRPr="00A836CC">
        <w:rPr>
          <w:rFonts w:ascii="Times New Roman" w:eastAsia="Times New Roman" w:hAnsi="Times New Roman" w:cs="Times New Roman"/>
          <w:sz w:val="28"/>
          <w:szCs w:val="24"/>
        </w:rPr>
        <w:t xml:space="preserve">1.4. «Ввод жилья в рамках реализации мероприятий по стимулированию программ развития жилищного строительства» </w:t>
      </w:r>
      <w:r>
        <w:rPr>
          <w:rFonts w:ascii="Times New Roman" w:eastAsia="Times New Roman" w:hAnsi="Times New Roman" w:cs="Times New Roman"/>
          <w:sz w:val="28"/>
          <w:szCs w:val="24"/>
        </w:rPr>
        <w:t>на 2023 год приведен в соответствие с дополнительным</w:t>
      </w:r>
      <w:r w:rsidRPr="00A836CC">
        <w:rPr>
          <w:rFonts w:ascii="Times New Roman" w:eastAsia="Times New Roman" w:hAnsi="Times New Roman" w:cs="Times New Roman"/>
          <w:sz w:val="28"/>
          <w:szCs w:val="24"/>
        </w:rPr>
        <w:t xml:space="preserve"> соглашение</w:t>
      </w:r>
      <w:r>
        <w:rPr>
          <w:rFonts w:ascii="Times New Roman" w:eastAsia="Times New Roman" w:hAnsi="Times New Roman" w:cs="Times New Roman"/>
          <w:sz w:val="28"/>
          <w:szCs w:val="24"/>
        </w:rPr>
        <w:t>м</w:t>
      </w:r>
      <w:r>
        <w:rPr>
          <w:rFonts w:ascii="Times New Roman" w:eastAsia="Times New Roman" w:hAnsi="Times New Roman" w:cs="Times New Roman"/>
          <w:sz w:val="28"/>
          <w:szCs w:val="24"/>
        </w:rPr>
        <w:br/>
        <w:t xml:space="preserve">№ 069-2019 </w:t>
      </w:r>
      <w:r w:rsidRPr="00A836CC">
        <w:rPr>
          <w:rFonts w:ascii="Times New Roman" w:eastAsia="Times New Roman" w:hAnsi="Times New Roman" w:cs="Times New Roman"/>
          <w:sz w:val="28"/>
          <w:szCs w:val="24"/>
        </w:rPr>
        <w:t>F1003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6-1/3 к Соглашению о реализации регионального проекта «Жилье </w:t>
      </w:r>
      <w:r w:rsidRPr="00A836CC">
        <w:rPr>
          <w:rFonts w:ascii="Times New Roman" w:eastAsia="Times New Roman" w:hAnsi="Times New Roman" w:cs="Times New Roman"/>
          <w:sz w:val="28"/>
          <w:szCs w:val="24"/>
        </w:rPr>
        <w:t>(Камчатский край)»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на территории Камчатского края </w:t>
      </w:r>
      <w:r>
        <w:rPr>
          <w:rFonts w:ascii="Times New Roman" w:hAnsi="Times New Roman" w:cs="Times New Roman"/>
          <w:sz w:val="27"/>
          <w:szCs w:val="27"/>
        </w:rPr>
        <w:t>от 29.01.2019</w:t>
      </w:r>
      <w:r>
        <w:rPr>
          <w:rFonts w:ascii="Times New Roman" w:hAnsi="Times New Roman" w:cs="Times New Roman"/>
          <w:sz w:val="27"/>
          <w:szCs w:val="27"/>
        </w:rPr>
        <w:br/>
        <w:t xml:space="preserve">№ 069-2019-F10036-1; </w:t>
      </w:r>
    </w:p>
    <w:p w:rsidR="00292524" w:rsidRPr="00292524" w:rsidRDefault="00292524" w:rsidP="008F3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8"/>
          <w:szCs w:val="24"/>
        </w:rPr>
        <w:t>– 6.1 «</w:t>
      </w:r>
      <w:r w:rsidRPr="00212A09">
        <w:rPr>
          <w:rFonts w:ascii="Times New Roman" w:eastAsia="Times New Roman" w:hAnsi="Times New Roman" w:cs="Times New Roman"/>
          <w:sz w:val="28"/>
          <w:szCs w:val="24"/>
        </w:rPr>
        <w:t xml:space="preserve">Количество </w:t>
      </w:r>
      <w:r w:rsidRPr="00292524">
        <w:rPr>
          <w:rFonts w:ascii="Times New Roman" w:eastAsia="Times New Roman" w:hAnsi="Times New Roman" w:cs="Times New Roman"/>
          <w:sz w:val="28"/>
          <w:szCs w:val="24"/>
        </w:rPr>
        <w:t>молодых семей, обеспеченных жильем, в том числе с использованием ипотечных жилищных кредитов (займов)» на период 2023–2025 годы приведено в соответствии с соглашением о предоставлении субсидии из федерального бюджета бюджету субъекта Российской Федерации от 23.12.2022 № 069-09-2023-193.</w:t>
      </w:r>
    </w:p>
    <w:p w:rsidR="00292524" w:rsidRDefault="00292524" w:rsidP="008F3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8"/>
          <w:szCs w:val="24"/>
        </w:rPr>
        <w:t>–</w:t>
      </w:r>
      <w:r w:rsidRPr="001837B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6.2 </w:t>
      </w:r>
      <w:r w:rsidRPr="001837B3">
        <w:rPr>
          <w:rFonts w:ascii="Times New Roman" w:eastAsia="Times New Roman" w:hAnsi="Times New Roman" w:cs="Times New Roman"/>
          <w:sz w:val="28"/>
          <w:szCs w:val="24"/>
        </w:rPr>
        <w:t>«Доля молодых семей, обеспеченных жильем, от общего количества молодых семей, нуждающихся в улучшении жилищных условий»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7473BF">
        <w:rPr>
          <w:rFonts w:ascii="Times New Roman" w:eastAsia="Times New Roman" w:hAnsi="Times New Roman" w:cs="Times New Roman"/>
          <w:sz w:val="28"/>
          <w:szCs w:val="24"/>
        </w:rPr>
        <w:t>исключены значения показателей на период 2023–2025 годы в связи с тем, что Министерством не ведется учет общего количества молодых семей, нуждающихся в улучшении жилищных условий по Камчатскому краю (положение о Министерстве строительства и жилищной политики Камчатского края утвержденное постановлением Правительства Камчатского края от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7473BF">
        <w:rPr>
          <w:rFonts w:ascii="Times New Roman" w:eastAsia="Times New Roman" w:hAnsi="Times New Roman" w:cs="Times New Roman"/>
          <w:sz w:val="28"/>
          <w:szCs w:val="24"/>
        </w:rPr>
        <w:t>19.12.2008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№ 433-П</w:t>
      </w:r>
      <w:r w:rsidRPr="007473BF">
        <w:rPr>
          <w:rFonts w:ascii="Times New Roman" w:eastAsia="Times New Roman" w:hAnsi="Times New Roman" w:cs="Times New Roman"/>
          <w:sz w:val="28"/>
          <w:szCs w:val="24"/>
        </w:rPr>
        <w:t>)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B52855" w:rsidRDefault="00B52855" w:rsidP="008F3F9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– 9.3 </w:t>
      </w:r>
      <w:r w:rsidR="00683A2F" w:rsidRPr="00B52855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B52855">
        <w:rPr>
          <w:rFonts w:ascii="Times New Roman" w:eastAsia="Times New Roman" w:hAnsi="Times New Roman" w:cs="Times New Roman"/>
          <w:sz w:val="28"/>
          <w:szCs w:val="24"/>
        </w:rPr>
        <w:t>Численность детей-сирот и детей, оставшихся без попечения родителей, лиц из числа детей-сирот и детей, оставшихся без попечения родителей, у которых право на обеспечение жилыми помещениями возникло и не реализовано (по состоянию на конец соответствующего года)</w:t>
      </w:r>
      <w:r w:rsidRPr="00B52855">
        <w:rPr>
          <w:rFonts w:ascii="Segoe UI" w:hAnsi="Segoe UI" w:cs="Segoe UI"/>
          <w:color w:val="151515"/>
          <w:sz w:val="23"/>
          <w:szCs w:val="23"/>
          <w:shd w:val="clear" w:color="auto" w:fill="FBFBFB"/>
        </w:rPr>
        <w:t xml:space="preserve"> </w:t>
      </w:r>
      <w:r w:rsidRPr="00B52855">
        <w:rPr>
          <w:rFonts w:ascii="Times New Roman" w:eastAsia="Times New Roman" w:hAnsi="Times New Roman" w:cs="Times New Roman"/>
          <w:sz w:val="28"/>
          <w:szCs w:val="24"/>
        </w:rPr>
        <w:t>на период 2023-2025 годов</w:t>
      </w:r>
      <w:r>
        <w:rPr>
          <w:rFonts w:ascii="Times New Roman" w:eastAsia="Times New Roman" w:hAnsi="Times New Roman" w:cs="Times New Roman"/>
          <w:sz w:val="28"/>
          <w:szCs w:val="24"/>
        </w:rPr>
        <w:t>,</w:t>
      </w:r>
      <w:r w:rsidRPr="00B52855">
        <w:rPr>
          <w:rFonts w:ascii="Times New Roman" w:eastAsia="Times New Roman" w:hAnsi="Times New Roman" w:cs="Times New Roman"/>
          <w:sz w:val="28"/>
          <w:szCs w:val="24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4"/>
        </w:rPr>
        <w:t>с</w:t>
      </w:r>
      <w:r w:rsidRPr="00B52855">
        <w:rPr>
          <w:rFonts w:ascii="Times New Roman" w:eastAsia="Times New Roman" w:hAnsi="Times New Roman" w:cs="Times New Roman"/>
          <w:sz w:val="28"/>
          <w:szCs w:val="24"/>
        </w:rPr>
        <w:t>вязи с тем, что в 2019 году на федеральном уровне изменен подход к обеспечению жилыми помещениями граждан указанной категории, достигших совершеннолетия либо приобретших полную дееспособность до достижения ими совершеннолетия, но не включенных в список ранее. Так, согласно принятому постановлению Правительства Российской Федерации от 04.04.2019 № 397 при наличии оснований данные граждане имеют право обратиться с заявлением в письменной форме о включении их в список. В случае включения указанных граждан в список дата наступления основания предоставления жилого помещения определяется текущим годом. Кроме того, данным постановлением определен порядок включения в список тех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B52855">
        <w:rPr>
          <w:rFonts w:ascii="Times New Roman" w:eastAsia="Times New Roman" w:hAnsi="Times New Roman" w:cs="Times New Roman"/>
          <w:sz w:val="28"/>
          <w:szCs w:val="24"/>
        </w:rPr>
        <w:t>детей-сирот, которые изменили место жительства и были включены в список по прежнему месту проживания. Реализация данных норм на практике приводит ежегодно к увеличению числа граждан, которых необходимо обеспечить жилыми помещениями в течение года. Кроме того, основным способом формирования специализированного жилищного фонда для детей-сирот и детей, оставшихся без попечения родителей, в Камчатском крае является приобретение жилых помещений на вторичном рынке в соответствии с порядком, установленным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B52855">
        <w:rPr>
          <w:rFonts w:ascii="Times New Roman" w:eastAsia="Times New Roman" w:hAnsi="Times New Roman" w:cs="Times New Roman"/>
          <w:sz w:val="28"/>
          <w:szCs w:val="24"/>
        </w:rPr>
        <w:t xml:space="preserve">На рынке недвижимости недостаточно соответствующих требованиям законодательства жилых помещений для </w:t>
      </w:r>
      <w:r w:rsidRPr="00B52855">
        <w:rPr>
          <w:rFonts w:ascii="Times New Roman" w:eastAsia="Times New Roman" w:hAnsi="Times New Roman" w:cs="Times New Roman"/>
          <w:sz w:val="28"/>
          <w:szCs w:val="24"/>
        </w:rPr>
        <w:lastRenderedPageBreak/>
        <w:t>детей-сирот и детей, оставшихся без попечения родителей, в связи с чем органы местного самоуправления вынуждены объявлять конкурсные процедуры неоднократно в связи с отсутствием заявок от участников</w:t>
      </w:r>
      <w:r w:rsidR="00A836CC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7A5DF6" w:rsidRDefault="00106DE8" w:rsidP="007A5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 xml:space="preserve">– </w:t>
      </w:r>
      <w:r w:rsidR="00D1577F">
        <w:rPr>
          <w:rFonts w:ascii="Times New Roman" w:eastAsia="Times New Roman" w:hAnsi="Times New Roman" w:cs="Times New Roman"/>
          <w:sz w:val="28"/>
          <w:szCs w:val="24"/>
        </w:rPr>
        <w:t xml:space="preserve">9.8 </w:t>
      </w:r>
      <w:r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106DE8">
        <w:rPr>
          <w:rFonts w:ascii="Times New Roman" w:eastAsia="Times New Roman" w:hAnsi="Times New Roman" w:cs="Times New Roman"/>
          <w:sz w:val="28"/>
          <w:szCs w:val="24"/>
        </w:rPr>
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за счет средств субсидии из федерального бюджета (нарастающим итогом)»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в период 2023-2025 годы в</w:t>
      </w:r>
      <w:r w:rsidR="00D1577F" w:rsidRPr="00106DE8">
        <w:rPr>
          <w:rFonts w:ascii="Times New Roman" w:eastAsia="Times New Roman" w:hAnsi="Times New Roman" w:cs="Times New Roman"/>
          <w:sz w:val="28"/>
          <w:szCs w:val="24"/>
        </w:rPr>
        <w:t xml:space="preserve"> соответствии с заключенным соглашением о реализации на территории Камчатского края государственных программ субъекта Российской Федерации, направленных на достижение целей и показателей государственной </w:t>
      </w:r>
      <w:r>
        <w:rPr>
          <w:rFonts w:ascii="Times New Roman" w:eastAsia="Times New Roman" w:hAnsi="Times New Roman" w:cs="Times New Roman"/>
          <w:sz w:val="28"/>
          <w:szCs w:val="24"/>
        </w:rPr>
        <w:t>программы Российской Федерации «</w:t>
      </w:r>
      <w:r w:rsidR="00D1577F" w:rsidRPr="00106DE8">
        <w:rPr>
          <w:rFonts w:ascii="Times New Roman" w:eastAsia="Times New Roman" w:hAnsi="Times New Roman" w:cs="Times New Roman"/>
          <w:sz w:val="28"/>
          <w:szCs w:val="24"/>
        </w:rPr>
        <w:t>Обеспечение доступным и комфортным жильем и коммунальными услуга</w:t>
      </w:r>
      <w:r>
        <w:rPr>
          <w:rFonts w:ascii="Times New Roman" w:eastAsia="Times New Roman" w:hAnsi="Times New Roman" w:cs="Times New Roman"/>
          <w:sz w:val="28"/>
          <w:szCs w:val="24"/>
        </w:rPr>
        <w:t>ми граждан Российской Федерации»</w:t>
      </w:r>
      <w:r w:rsidR="00D1577F" w:rsidRPr="00106DE8">
        <w:rPr>
          <w:rFonts w:ascii="Times New Roman" w:eastAsia="Times New Roman" w:hAnsi="Times New Roman" w:cs="Times New Roman"/>
          <w:sz w:val="28"/>
          <w:szCs w:val="24"/>
        </w:rPr>
        <w:t xml:space="preserve"> от 16.12.2022 № 2022-01092.</w:t>
      </w:r>
      <w:r w:rsidR="00D1577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7A5DF6" w:rsidRPr="007A5DF6" w:rsidRDefault="007A5DF6" w:rsidP="007A5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– Б</w:t>
      </w:r>
      <w:r w:rsidRPr="007A5DF6">
        <w:rPr>
          <w:rFonts w:ascii="Times New Roman" w:eastAsia="Times New Roman" w:hAnsi="Times New Roman" w:cs="Times New Roman"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val="en-US"/>
        </w:rPr>
        <w:t>F</w:t>
      </w:r>
      <w:r w:rsidRPr="007A5DF6">
        <w:rPr>
          <w:rFonts w:ascii="Times New Roman" w:eastAsia="Times New Roman" w:hAnsi="Times New Roman" w:cs="Times New Roman"/>
          <w:sz w:val="28"/>
          <w:szCs w:val="24"/>
        </w:rPr>
        <w:t xml:space="preserve">1.1 </w:t>
      </w:r>
      <w:r>
        <w:rPr>
          <w:rFonts w:ascii="Times New Roman" w:eastAsia="Times New Roman" w:hAnsi="Times New Roman" w:cs="Times New Roman"/>
          <w:sz w:val="28"/>
          <w:szCs w:val="24"/>
        </w:rPr>
        <w:t>«Количество семей, получивших меры государственной поддержки в рамках реализации механизма льготного ипотечного кредитования» на 2024-2025 годы</w:t>
      </w:r>
      <w:r w:rsidR="006B26C4">
        <w:rPr>
          <w:rFonts w:ascii="Times New Roman" w:eastAsia="Times New Roman" w:hAnsi="Times New Roman" w:cs="Times New Roman"/>
          <w:sz w:val="28"/>
          <w:szCs w:val="24"/>
        </w:rPr>
        <w:t xml:space="preserve"> приведены в соответствие с </w:t>
      </w:r>
      <w:r w:rsidR="006B26C4">
        <w:rPr>
          <w:rFonts w:ascii="Times New Roman" w:eastAsia="Times New Roman" w:hAnsi="Times New Roman" w:cs="Times New Roman"/>
          <w:sz w:val="28"/>
          <w:szCs w:val="24"/>
        </w:rPr>
        <w:t xml:space="preserve">Законом Камчатского края «О краевом бюджете на 2023 год и на плановый период 2023 и 2024 годов» от 29.11.2022 № 155 </w:t>
      </w:r>
      <w:r w:rsidR="006B26C4" w:rsidRPr="00CC57F8">
        <w:rPr>
          <w:rFonts w:ascii="Times New Roman" w:eastAsia="Times New Roman" w:hAnsi="Times New Roman" w:cs="Times New Roman"/>
          <w:sz w:val="28"/>
          <w:szCs w:val="24"/>
        </w:rPr>
        <w:t>(</w:t>
      </w:r>
      <w:r w:rsidR="006B26C4" w:rsidRPr="00CC57F8">
        <w:rPr>
          <w:rFonts w:ascii="Times New Roman" w:eastAsia="Times New Roman" w:hAnsi="Times New Roman" w:cs="Times New Roman"/>
          <w:i/>
          <w:sz w:val="28"/>
          <w:szCs w:val="24"/>
        </w:rPr>
        <w:t>в соответствии со сводной бюджетной росписью по состоянию на 19.01.2023 на 2023 и плановый период 2025 годов</w:t>
      </w:r>
      <w:r w:rsidR="006B26C4">
        <w:rPr>
          <w:rFonts w:ascii="Times New Roman" w:eastAsia="Times New Roman" w:hAnsi="Times New Roman" w:cs="Times New Roman"/>
          <w:i/>
          <w:sz w:val="28"/>
          <w:szCs w:val="24"/>
        </w:rPr>
        <w:t>).</w:t>
      </w:r>
      <w:bookmarkStart w:id="0" w:name="_GoBack"/>
      <w:bookmarkEnd w:id="0"/>
    </w:p>
    <w:p w:rsidR="00D1577F" w:rsidRPr="00D1577F" w:rsidRDefault="007A5DF6" w:rsidP="008F3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</w:r>
      <w:r w:rsidR="00B06113">
        <w:rPr>
          <w:rFonts w:ascii="Times New Roman" w:eastAsia="Times New Roman" w:hAnsi="Times New Roman" w:cs="Times New Roman"/>
          <w:sz w:val="28"/>
          <w:szCs w:val="24"/>
        </w:rPr>
        <w:t>4</w:t>
      </w:r>
      <w:r w:rsidR="00292524">
        <w:rPr>
          <w:rFonts w:ascii="Times New Roman" w:eastAsia="Times New Roman" w:hAnsi="Times New Roman" w:cs="Times New Roman"/>
          <w:sz w:val="28"/>
          <w:szCs w:val="24"/>
        </w:rPr>
        <w:t xml:space="preserve">) </w:t>
      </w:r>
      <w:r w:rsidR="00D1577F" w:rsidRPr="00D1577F">
        <w:rPr>
          <w:rFonts w:ascii="Times New Roman" w:eastAsia="Times New Roman" w:hAnsi="Times New Roman" w:cs="Times New Roman"/>
          <w:sz w:val="28"/>
          <w:szCs w:val="24"/>
        </w:rPr>
        <w:t>Дополнения новым</w:t>
      </w:r>
      <w:r w:rsidR="00292524">
        <w:rPr>
          <w:rFonts w:ascii="Times New Roman" w:eastAsia="Times New Roman" w:hAnsi="Times New Roman" w:cs="Times New Roman"/>
          <w:sz w:val="28"/>
          <w:szCs w:val="24"/>
        </w:rPr>
        <w:t>и показателями Государственной программы начиная с 2023 по 2025 годы: 2.4 «</w:t>
      </w:r>
      <w:r w:rsidR="00292524" w:rsidRPr="00292524">
        <w:rPr>
          <w:rFonts w:ascii="Times New Roman" w:eastAsia="Times New Roman" w:hAnsi="Times New Roman" w:cs="Times New Roman"/>
          <w:sz w:val="28"/>
          <w:szCs w:val="24"/>
        </w:rPr>
        <w:t>Количество завершенных объектов капитального строительства инфраструктуры»</w:t>
      </w:r>
      <w:r w:rsidR="00292524">
        <w:rPr>
          <w:rFonts w:ascii="Times New Roman" w:eastAsia="Times New Roman" w:hAnsi="Times New Roman" w:cs="Times New Roman"/>
          <w:sz w:val="28"/>
          <w:szCs w:val="24"/>
        </w:rPr>
        <w:t xml:space="preserve"> и </w:t>
      </w:r>
      <w:r w:rsidR="00D1577F" w:rsidRPr="00D1577F">
        <w:rPr>
          <w:rFonts w:ascii="Times New Roman" w:eastAsia="Times New Roman" w:hAnsi="Times New Roman" w:cs="Times New Roman"/>
          <w:sz w:val="28"/>
          <w:szCs w:val="24"/>
        </w:rPr>
        <w:t xml:space="preserve">6.3 «Количество молодых семей, обеспеченных жильем, в том числе с использованием ипотечных жилищных кредитов (займов)» (с нарастающим итогом) в соответствии с заключенным соглашением о реализации на территории Камчатского края государственных программ субъекта Российской Федерации, направленных на достижение целей и показателей государственной </w:t>
      </w:r>
      <w:r w:rsidR="00D1577F">
        <w:rPr>
          <w:rFonts w:ascii="Times New Roman" w:eastAsia="Times New Roman" w:hAnsi="Times New Roman" w:cs="Times New Roman"/>
          <w:sz w:val="28"/>
          <w:szCs w:val="24"/>
        </w:rPr>
        <w:t>программы Российской Федерации «</w:t>
      </w:r>
      <w:r w:rsidR="00D1577F" w:rsidRPr="00D1577F">
        <w:rPr>
          <w:rFonts w:ascii="Times New Roman" w:eastAsia="Times New Roman" w:hAnsi="Times New Roman" w:cs="Times New Roman"/>
          <w:sz w:val="28"/>
          <w:szCs w:val="24"/>
        </w:rPr>
        <w:t>Обеспечение доступным и комфортным жильем и коммунальными услуга</w:t>
      </w:r>
      <w:r w:rsidR="00D1577F">
        <w:rPr>
          <w:rFonts w:ascii="Times New Roman" w:eastAsia="Times New Roman" w:hAnsi="Times New Roman" w:cs="Times New Roman"/>
          <w:sz w:val="28"/>
          <w:szCs w:val="24"/>
        </w:rPr>
        <w:t>ми граждан Российской Федерации»№</w:t>
      </w:r>
      <w:r w:rsidR="00D1577F" w:rsidRPr="00D1577F">
        <w:rPr>
          <w:rFonts w:ascii="Times New Roman" w:eastAsia="Times New Roman" w:hAnsi="Times New Roman" w:cs="Times New Roman"/>
          <w:sz w:val="28"/>
          <w:szCs w:val="24"/>
        </w:rPr>
        <w:t xml:space="preserve"> от 16.12.2022 № 2022-01092.</w:t>
      </w:r>
    </w:p>
    <w:p w:rsidR="00625414" w:rsidRDefault="00B06113" w:rsidP="008F3F9B">
      <w:pPr>
        <w:tabs>
          <w:tab w:val="left" w:pos="709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tab/>
      </w:r>
      <w:r w:rsidRPr="00B06113">
        <w:rPr>
          <w:rFonts w:ascii="Times New Roman" w:eastAsia="Times New Roman" w:hAnsi="Times New Roman" w:cs="Times New Roman"/>
          <w:sz w:val="28"/>
          <w:szCs w:val="24"/>
        </w:rPr>
        <w:t>5) Внес</w:t>
      </w:r>
      <w:r w:rsidR="0077790D">
        <w:rPr>
          <w:rFonts w:ascii="Times New Roman" w:eastAsia="Times New Roman" w:hAnsi="Times New Roman" w:cs="Times New Roman"/>
          <w:sz w:val="28"/>
          <w:szCs w:val="24"/>
        </w:rPr>
        <w:t>ения</w:t>
      </w:r>
      <w:r w:rsidRPr="00B06113">
        <w:rPr>
          <w:rFonts w:ascii="Times New Roman" w:eastAsia="Times New Roman" w:hAnsi="Times New Roman" w:cs="Times New Roman"/>
          <w:sz w:val="28"/>
          <w:szCs w:val="24"/>
        </w:rPr>
        <w:t xml:space="preserve"> изменений в Порядок предоставления социальной выплаты отдельным категориям граждан, проживающих в камчатском крае, на уплату первоначального взноса по ипотечному жилищному кредиту (займу) на приобретение жилого помещения в Камчатском крае в рамках подпрограммы 7 «Развитие системы ипотечного жилищного кредитования» на основании рекомендаций Законодательного собрания Камчатского края (протокола заседания постоянного комитета по строительству, транспорту, энергетике и вопросам жилищно-коммунального хозяйства Законодательного собрания Камчатского края) от 26.10.2022 № 10.</w:t>
      </w:r>
      <w:r w:rsidR="00625414" w:rsidRPr="0062541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25414">
        <w:rPr>
          <w:rFonts w:ascii="Times New Roman" w:eastAsia="Times New Roman" w:hAnsi="Times New Roman" w:cs="Times New Roman"/>
          <w:sz w:val="28"/>
          <w:szCs w:val="24"/>
        </w:rPr>
        <w:t>Данные изменения не</w:t>
      </w:r>
      <w:r w:rsidR="00625414" w:rsidRPr="00625414">
        <w:rPr>
          <w:rFonts w:ascii="Times New Roman" w:eastAsia="Times New Roman" w:hAnsi="Times New Roman" w:cs="Times New Roman"/>
          <w:sz w:val="28"/>
          <w:szCs w:val="24"/>
        </w:rPr>
        <w:t xml:space="preserve"> повлияют на увеличение финансирования подпрограммы</w:t>
      </w:r>
      <w:r w:rsidR="00625414">
        <w:rPr>
          <w:rFonts w:ascii="Times New Roman" w:eastAsia="Times New Roman" w:hAnsi="Times New Roman" w:cs="Times New Roman"/>
          <w:sz w:val="28"/>
          <w:szCs w:val="24"/>
        </w:rPr>
        <w:t xml:space="preserve"> 7</w:t>
      </w:r>
      <w:r w:rsidR="00625414" w:rsidRPr="00625414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C01C8E" w:rsidRPr="00C01C8E" w:rsidRDefault="00C01C8E" w:rsidP="00C01C8E">
      <w:pPr>
        <w:pStyle w:val="ConsPlusTitle"/>
        <w:jc w:val="both"/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</w:pPr>
      <w:r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ab/>
      </w:r>
      <w:r w:rsidRPr="00C01C8E"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 xml:space="preserve">6) </w:t>
      </w:r>
      <w:r w:rsidR="009B1BD4"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 xml:space="preserve">Актуализации </w:t>
      </w:r>
      <w:r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>А</w:t>
      </w:r>
      <w:r w:rsidR="009B1BD4"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>дресного</w:t>
      </w:r>
      <w:r w:rsidRPr="00C01C8E"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 xml:space="preserve"> </w:t>
      </w:r>
      <w:r w:rsidR="0077790D"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>перечня</w:t>
      </w:r>
      <w:r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 xml:space="preserve"> многоквартирных домов, </w:t>
      </w:r>
      <w:r w:rsidRPr="00C01C8E"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 xml:space="preserve">сейсмоусиление или реконструкция которых экономически нецелесообразны, </w:t>
      </w:r>
      <w:r w:rsidRPr="00C01C8E"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lastRenderedPageBreak/>
        <w:t>участвующих в подпрограмме 2</w:t>
      </w:r>
      <w:r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 xml:space="preserve"> «Повышение </w:t>
      </w:r>
      <w:r w:rsidRPr="00C01C8E"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>уст</w:t>
      </w:r>
      <w:r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 xml:space="preserve">ойчивости жилых домов, основных </w:t>
      </w:r>
      <w:r w:rsidRPr="00C01C8E"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>объ</w:t>
      </w:r>
      <w:r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 xml:space="preserve">ектов и систем жизнеобеспечения» </w:t>
      </w:r>
      <w:r w:rsidR="002764CE"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>на основании предложений</w:t>
      </w:r>
      <w:r w:rsidRPr="00C01C8E"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 xml:space="preserve"> администрации Вилючинского городского округа</w:t>
      </w:r>
      <w:r w:rsidR="006A7FD1"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 xml:space="preserve"> (письмо от 06.02.2023</w:t>
      </w:r>
      <w:r w:rsidR="006A7FD1"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br/>
        <w:t>№ 466</w:t>
      </w:r>
      <w:r w:rsidRPr="00C01C8E">
        <w:rPr>
          <w:rFonts w:ascii="Times New Roman" w:eastAsia="Times New Roman" w:hAnsi="Times New Roman" w:cs="Times New Roman"/>
          <w:b w:val="0"/>
          <w:sz w:val="28"/>
          <w:szCs w:val="24"/>
          <w:lang w:eastAsia="en-US"/>
        </w:rPr>
        <w:t>, подготовленных в соответствии с Порядком формирования Перечня многоквартирных домов, расположенных на территории Вилючинского городского округа, сейсмоусиление или реконструкция которых экономически нецелесообразны, утвержденного постановлением администрации Вилючинского городского округа от 06.10.2022 № 877, и протоколом Комиссии по формированию Перечня многоквартирных домов, расположенных на территории Вилючинского городского округа, сейсмоусиление или реконструкция которых экономически нецелесообразны от 09.12.2022 № 01/2022.</w:t>
      </w:r>
    </w:p>
    <w:p w:rsidR="00C67C03" w:rsidRPr="00625414" w:rsidRDefault="00C67C03" w:rsidP="00C01C8E">
      <w:pPr>
        <w:tabs>
          <w:tab w:val="left" w:pos="709"/>
        </w:tabs>
        <w:suppressAutoHyphens/>
        <w:spacing w:after="0" w:line="240" w:lineRule="auto"/>
        <w:ind w:firstLine="708"/>
        <w:jc w:val="both"/>
      </w:pPr>
      <w:r w:rsidRPr="001F2F0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Для реализации настоящего проекта постановления не потребуются дополнительные средства краевого бюджета. </w:t>
      </w:r>
    </w:p>
    <w:p w:rsidR="00C67C03" w:rsidRPr="000B4128" w:rsidRDefault="00C67C03" w:rsidP="00C01C8E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B412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Проект постановления не подлежит оценке регулирующего воздействия в соответствии с </w:t>
      </w:r>
      <w:hyperlink r:id="rId6" w:history="1">
        <w:r w:rsidRPr="000B4128">
          <w:rPr>
            <w:rFonts w:ascii="Times New Roman CYR" w:eastAsia="Times New Roman" w:hAnsi="Times New Roman CYR" w:cs="Times New Roman CYR"/>
            <w:sz w:val="28"/>
            <w:szCs w:val="28"/>
            <w:lang w:eastAsia="ru-RU"/>
          </w:rPr>
          <w:t>постановлением</w:t>
        </w:r>
      </w:hyperlink>
      <w:r w:rsidRPr="000B412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Правительства Камчатского края от 28.09.2022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изы нормативных правовых актов К</w:t>
      </w:r>
      <w:r w:rsidRPr="000B412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амчатского края».</w:t>
      </w:r>
    </w:p>
    <w:p w:rsidR="00625414" w:rsidRDefault="00C67C03" w:rsidP="008F3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B1494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7B149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25414">
        <w:rPr>
          <w:rFonts w:ascii="Times New Roman" w:hAnsi="Times New Roman" w:cs="Times New Roman"/>
          <w:bCs/>
          <w:sz w:val="28"/>
          <w:szCs w:val="28"/>
        </w:rPr>
        <w:t>Положением</w:t>
      </w:r>
      <w:r w:rsidRPr="007B1494">
        <w:rPr>
          <w:rFonts w:ascii="Times New Roman" w:hAnsi="Times New Roman" w:cs="Times New Roman"/>
          <w:bCs/>
          <w:sz w:val="28"/>
          <w:szCs w:val="28"/>
        </w:rPr>
        <w:t xml:space="preserve"> о порядке проведения </w:t>
      </w:r>
      <w:r w:rsidRPr="003F67B7">
        <w:rPr>
          <w:rFonts w:ascii="Times New Roman" w:hAnsi="Times New Roman" w:cs="Times New Roman"/>
          <w:bCs/>
          <w:sz w:val="28"/>
          <w:szCs w:val="28"/>
        </w:rPr>
        <w:t>антикоррупционной экспертизы изд</w:t>
      </w:r>
      <w:r>
        <w:rPr>
          <w:rFonts w:ascii="Times New Roman" w:hAnsi="Times New Roman" w:cs="Times New Roman"/>
          <w:bCs/>
          <w:sz w:val="28"/>
          <w:szCs w:val="28"/>
        </w:rPr>
        <w:t>анных исполнительными органами К</w:t>
      </w:r>
      <w:r w:rsidRPr="003F67B7">
        <w:rPr>
          <w:rFonts w:ascii="Times New Roman" w:hAnsi="Times New Roman" w:cs="Times New Roman"/>
          <w:bCs/>
          <w:sz w:val="28"/>
          <w:szCs w:val="28"/>
        </w:rPr>
        <w:t>амчатского к</w:t>
      </w:r>
      <w:r>
        <w:rPr>
          <w:rFonts w:ascii="Times New Roman" w:hAnsi="Times New Roman" w:cs="Times New Roman"/>
          <w:bCs/>
          <w:sz w:val="28"/>
          <w:szCs w:val="28"/>
        </w:rPr>
        <w:t>рая нормативных правовых актов К</w:t>
      </w:r>
      <w:r w:rsidRPr="003F67B7">
        <w:rPr>
          <w:rFonts w:ascii="Times New Roman" w:hAnsi="Times New Roman" w:cs="Times New Roman"/>
          <w:bCs/>
          <w:sz w:val="28"/>
          <w:szCs w:val="28"/>
        </w:rPr>
        <w:t>амчатского края и их проектов</w:t>
      </w:r>
      <w:r w:rsidRPr="003F67B7">
        <w:rPr>
          <w:rFonts w:ascii="Times New Roman" w:hAnsi="Times New Roman" w:cs="Times New Roman"/>
          <w:sz w:val="28"/>
          <w:szCs w:val="28"/>
        </w:rPr>
        <w:t>, утвержденного постановлением Правительства Камчатского края от 21.07.2022 № 386-П, н</w:t>
      </w:r>
      <w:r w:rsidRPr="003F67B7">
        <w:rPr>
          <w:rFonts w:ascii="Times New Roman" w:eastAsia="Times New Roman" w:hAnsi="Times New Roman" w:cs="Times New Roman"/>
          <w:sz w:val="28"/>
          <w:szCs w:val="24"/>
        </w:rPr>
        <w:t xml:space="preserve">астоящий проект постановления Правительства </w:t>
      </w:r>
      <w:r w:rsidRPr="0066341D">
        <w:rPr>
          <w:rFonts w:ascii="Times New Roman" w:eastAsia="Times New Roman" w:hAnsi="Times New Roman" w:cs="Times New Roman"/>
          <w:sz w:val="28"/>
          <w:szCs w:val="24"/>
        </w:rPr>
        <w:t xml:space="preserve">Камчатского края </w:t>
      </w:r>
      <w:r w:rsidR="00203D04">
        <w:rPr>
          <w:rFonts w:ascii="Times New Roman" w:eastAsia="Times New Roman" w:hAnsi="Times New Roman" w:cs="Times New Roman"/>
          <w:sz w:val="28"/>
          <w:szCs w:val="24"/>
        </w:rPr>
        <w:t>08</w:t>
      </w:r>
      <w:r w:rsidR="00F55334">
        <w:rPr>
          <w:rFonts w:ascii="Times New Roman" w:eastAsia="Times New Roman" w:hAnsi="Times New Roman" w:cs="Times New Roman"/>
          <w:sz w:val="28"/>
          <w:szCs w:val="24"/>
        </w:rPr>
        <w:t>.02.2023</w:t>
      </w:r>
      <w:r w:rsidR="00625414" w:rsidRPr="0094169B">
        <w:rPr>
          <w:rFonts w:ascii="Times New Roman" w:eastAsia="Times New Roman" w:hAnsi="Times New Roman" w:cs="Times New Roman"/>
          <w:sz w:val="28"/>
          <w:szCs w:val="24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</w:t>
      </w:r>
      <w:r w:rsidR="00625414" w:rsidRPr="0066341D">
        <w:rPr>
          <w:rFonts w:ascii="Times New Roman" w:eastAsia="Times New Roman" w:hAnsi="Times New Roman" w:cs="Times New Roman"/>
          <w:sz w:val="28"/>
          <w:szCs w:val="24"/>
        </w:rPr>
        <w:t xml:space="preserve">в сети «Интернет» </w:t>
      </w:r>
      <w:r w:rsidR="00625414" w:rsidRPr="0094169B">
        <w:rPr>
          <w:rFonts w:ascii="Times New Roman" w:eastAsia="Times New Roman" w:hAnsi="Times New Roman" w:cs="Times New Roman"/>
          <w:sz w:val="28"/>
          <w:szCs w:val="24"/>
        </w:rPr>
        <w:t xml:space="preserve">(https://npaproject.kamgov.ru) для обеспечения возможности проведения в </w:t>
      </w:r>
      <w:r w:rsidR="00203D04">
        <w:rPr>
          <w:rFonts w:ascii="Times New Roman" w:eastAsia="Times New Roman" w:hAnsi="Times New Roman" w:cs="Times New Roman"/>
          <w:sz w:val="28"/>
          <w:szCs w:val="24"/>
        </w:rPr>
        <w:t>срок до 17</w:t>
      </w:r>
      <w:r w:rsidR="00F55334">
        <w:rPr>
          <w:rFonts w:ascii="Times New Roman" w:eastAsia="Times New Roman" w:hAnsi="Times New Roman" w:cs="Times New Roman"/>
          <w:sz w:val="28"/>
          <w:szCs w:val="24"/>
        </w:rPr>
        <w:t>.02.2023</w:t>
      </w:r>
      <w:r w:rsidR="00625414" w:rsidRPr="0094169B">
        <w:rPr>
          <w:rFonts w:ascii="Times New Roman" w:eastAsia="Times New Roman" w:hAnsi="Times New Roman" w:cs="Times New Roman"/>
          <w:sz w:val="28"/>
          <w:szCs w:val="24"/>
        </w:rPr>
        <w:t xml:space="preserve"> независимой антикоррупционной экспертизы.</w:t>
      </w:r>
    </w:p>
    <w:p w:rsidR="00625414" w:rsidRDefault="00625414" w:rsidP="008F3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sectPr w:rsidR="00625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C77E6"/>
    <w:multiLevelType w:val="hybridMultilevel"/>
    <w:tmpl w:val="43CC3A2C"/>
    <w:lvl w:ilvl="0" w:tplc="AA2245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516"/>
    <w:rsid w:val="00015725"/>
    <w:rsid w:val="00023D3A"/>
    <w:rsid w:val="00023DDB"/>
    <w:rsid w:val="00027535"/>
    <w:rsid w:val="00034946"/>
    <w:rsid w:val="00051E26"/>
    <w:rsid w:val="00052BBE"/>
    <w:rsid w:val="000546AA"/>
    <w:rsid w:val="00084693"/>
    <w:rsid w:val="000A2418"/>
    <w:rsid w:val="000A381E"/>
    <w:rsid w:val="000B729F"/>
    <w:rsid w:val="000C0019"/>
    <w:rsid w:val="000C31BF"/>
    <w:rsid w:val="000E59B2"/>
    <w:rsid w:val="000E6DDD"/>
    <w:rsid w:val="000F1899"/>
    <w:rsid w:val="00106DE8"/>
    <w:rsid w:val="001341E9"/>
    <w:rsid w:val="001444EB"/>
    <w:rsid w:val="001556D4"/>
    <w:rsid w:val="001828D8"/>
    <w:rsid w:val="001837B3"/>
    <w:rsid w:val="001C7EC4"/>
    <w:rsid w:val="001D531A"/>
    <w:rsid w:val="001D5D6C"/>
    <w:rsid w:val="001D79E1"/>
    <w:rsid w:val="00203D04"/>
    <w:rsid w:val="0020691E"/>
    <w:rsid w:val="00212A09"/>
    <w:rsid w:val="0023562C"/>
    <w:rsid w:val="0023623F"/>
    <w:rsid w:val="00253159"/>
    <w:rsid w:val="002764CE"/>
    <w:rsid w:val="00292524"/>
    <w:rsid w:val="002C53B1"/>
    <w:rsid w:val="002E4097"/>
    <w:rsid w:val="002E7208"/>
    <w:rsid w:val="002F51DE"/>
    <w:rsid w:val="0034704F"/>
    <w:rsid w:val="00355D33"/>
    <w:rsid w:val="0036363A"/>
    <w:rsid w:val="00381FCC"/>
    <w:rsid w:val="00384AE1"/>
    <w:rsid w:val="00386565"/>
    <w:rsid w:val="0039066E"/>
    <w:rsid w:val="00395DB0"/>
    <w:rsid w:val="003A0046"/>
    <w:rsid w:val="003C0517"/>
    <w:rsid w:val="003D4C37"/>
    <w:rsid w:val="003D6906"/>
    <w:rsid w:val="00404847"/>
    <w:rsid w:val="00444845"/>
    <w:rsid w:val="0045370A"/>
    <w:rsid w:val="00465EED"/>
    <w:rsid w:val="00477EE3"/>
    <w:rsid w:val="00493D45"/>
    <w:rsid w:val="004A425D"/>
    <w:rsid w:val="004C6114"/>
    <w:rsid w:val="00504B43"/>
    <w:rsid w:val="00504E34"/>
    <w:rsid w:val="00522118"/>
    <w:rsid w:val="005258B5"/>
    <w:rsid w:val="00543E78"/>
    <w:rsid w:val="00545374"/>
    <w:rsid w:val="00563351"/>
    <w:rsid w:val="00592DE7"/>
    <w:rsid w:val="005D0191"/>
    <w:rsid w:val="005D3EE1"/>
    <w:rsid w:val="005F3779"/>
    <w:rsid w:val="00610044"/>
    <w:rsid w:val="00625414"/>
    <w:rsid w:val="006329DA"/>
    <w:rsid w:val="0063576A"/>
    <w:rsid w:val="006357EA"/>
    <w:rsid w:val="006615C0"/>
    <w:rsid w:val="00670D03"/>
    <w:rsid w:val="00683A2F"/>
    <w:rsid w:val="00692160"/>
    <w:rsid w:val="006A2D96"/>
    <w:rsid w:val="006A7FD1"/>
    <w:rsid w:val="006B26C4"/>
    <w:rsid w:val="006B7A23"/>
    <w:rsid w:val="006C6137"/>
    <w:rsid w:val="006F0C27"/>
    <w:rsid w:val="006F2DCB"/>
    <w:rsid w:val="0070096F"/>
    <w:rsid w:val="007016B4"/>
    <w:rsid w:val="00711B7D"/>
    <w:rsid w:val="00714119"/>
    <w:rsid w:val="00716F8B"/>
    <w:rsid w:val="00720C76"/>
    <w:rsid w:val="007473BF"/>
    <w:rsid w:val="0077790D"/>
    <w:rsid w:val="00782701"/>
    <w:rsid w:val="007A41BD"/>
    <w:rsid w:val="007A5DF6"/>
    <w:rsid w:val="007E7DA7"/>
    <w:rsid w:val="008128A5"/>
    <w:rsid w:val="008372D4"/>
    <w:rsid w:val="008610A2"/>
    <w:rsid w:val="00862934"/>
    <w:rsid w:val="00880FF1"/>
    <w:rsid w:val="00883A8D"/>
    <w:rsid w:val="008B4E65"/>
    <w:rsid w:val="008D0B89"/>
    <w:rsid w:val="008D4E84"/>
    <w:rsid w:val="008F3F9B"/>
    <w:rsid w:val="008F56B5"/>
    <w:rsid w:val="00915CF1"/>
    <w:rsid w:val="0094169B"/>
    <w:rsid w:val="00943907"/>
    <w:rsid w:val="00966A37"/>
    <w:rsid w:val="009A76BA"/>
    <w:rsid w:val="009B1BD4"/>
    <w:rsid w:val="009B7E5B"/>
    <w:rsid w:val="00A07216"/>
    <w:rsid w:val="00A079B1"/>
    <w:rsid w:val="00A51E9B"/>
    <w:rsid w:val="00A65203"/>
    <w:rsid w:val="00A67C42"/>
    <w:rsid w:val="00A746EB"/>
    <w:rsid w:val="00A836CC"/>
    <w:rsid w:val="00AE2886"/>
    <w:rsid w:val="00AF1901"/>
    <w:rsid w:val="00B06113"/>
    <w:rsid w:val="00B42E65"/>
    <w:rsid w:val="00B44E8C"/>
    <w:rsid w:val="00B44FDA"/>
    <w:rsid w:val="00B52855"/>
    <w:rsid w:val="00B745BC"/>
    <w:rsid w:val="00B942BC"/>
    <w:rsid w:val="00B9572F"/>
    <w:rsid w:val="00BC0882"/>
    <w:rsid w:val="00BD2516"/>
    <w:rsid w:val="00BD45FA"/>
    <w:rsid w:val="00BE629E"/>
    <w:rsid w:val="00BF573F"/>
    <w:rsid w:val="00C01C8E"/>
    <w:rsid w:val="00C244FC"/>
    <w:rsid w:val="00C27257"/>
    <w:rsid w:val="00C37AEA"/>
    <w:rsid w:val="00C45886"/>
    <w:rsid w:val="00C67C03"/>
    <w:rsid w:val="00C86D6C"/>
    <w:rsid w:val="00CB2D09"/>
    <w:rsid w:val="00CB349C"/>
    <w:rsid w:val="00CC57F8"/>
    <w:rsid w:val="00CE7BE6"/>
    <w:rsid w:val="00CF23AC"/>
    <w:rsid w:val="00D01D7B"/>
    <w:rsid w:val="00D1577F"/>
    <w:rsid w:val="00D46A66"/>
    <w:rsid w:val="00D74B8E"/>
    <w:rsid w:val="00D8095D"/>
    <w:rsid w:val="00D96FFD"/>
    <w:rsid w:val="00DA5BC6"/>
    <w:rsid w:val="00DC1188"/>
    <w:rsid w:val="00DF02E8"/>
    <w:rsid w:val="00DF7551"/>
    <w:rsid w:val="00E00A95"/>
    <w:rsid w:val="00E01E40"/>
    <w:rsid w:val="00E07E46"/>
    <w:rsid w:val="00E326C7"/>
    <w:rsid w:val="00E34774"/>
    <w:rsid w:val="00E358C7"/>
    <w:rsid w:val="00E36738"/>
    <w:rsid w:val="00E435E0"/>
    <w:rsid w:val="00E50EE2"/>
    <w:rsid w:val="00E63A80"/>
    <w:rsid w:val="00E74C78"/>
    <w:rsid w:val="00E82287"/>
    <w:rsid w:val="00E90742"/>
    <w:rsid w:val="00E96A04"/>
    <w:rsid w:val="00EA55E7"/>
    <w:rsid w:val="00ED7E11"/>
    <w:rsid w:val="00EF34E5"/>
    <w:rsid w:val="00F15946"/>
    <w:rsid w:val="00F424F3"/>
    <w:rsid w:val="00F55334"/>
    <w:rsid w:val="00F83431"/>
    <w:rsid w:val="00FA4106"/>
    <w:rsid w:val="00FA5E33"/>
    <w:rsid w:val="00FC5FA3"/>
    <w:rsid w:val="00FD30DC"/>
    <w:rsid w:val="00FE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0837B"/>
  <w15:docId w15:val="{2C2CA407-39C7-4BE2-93A5-28B2B8DE7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E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2E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610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7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7257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EF3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x-messenger-ajax">
    <w:name w:val="bx-messenger-ajax"/>
    <w:basedOn w:val="a0"/>
    <w:rsid w:val="00B52855"/>
  </w:style>
  <w:style w:type="paragraph" w:customStyle="1" w:styleId="ConsPlusTitle">
    <w:name w:val="ConsPlusTitle"/>
    <w:rsid w:val="00C01C8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1D7741DBA3815857E70239A605529E8662999E32AD3A27518B29A42CE9663DE82A147A2F2C532243CFC9A4CD9C2E10CFFZDL7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10FED-14F0-410C-AA3E-0CCD3F35B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4787</TotalTime>
  <Pages>4</Pages>
  <Words>1497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Мурзаева Ольга Олеговна</dc:creator>
  <cp:lastModifiedBy>Мурзаева Ольга Олеговна</cp:lastModifiedBy>
  <cp:revision>51</cp:revision>
  <cp:lastPrinted>2022-05-20T01:37:00Z</cp:lastPrinted>
  <dcterms:created xsi:type="dcterms:W3CDTF">2021-11-28T23:34:00Z</dcterms:created>
  <dcterms:modified xsi:type="dcterms:W3CDTF">2023-02-08T04:28:00Z</dcterms:modified>
</cp:coreProperties>
</file>